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21748" w14:textId="77777777" w:rsidR="0088065E" w:rsidRDefault="0088065E" w:rsidP="0088065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1E32">
        <w:rPr>
          <w:rFonts w:ascii="Times New Roman" w:hAnsi="Times New Roman" w:cs="Times New Roman"/>
          <w:b/>
          <w:bCs/>
          <w:sz w:val="28"/>
          <w:szCs w:val="28"/>
        </w:rPr>
        <w:t>Vabaühenduste riikliku rahastamise protsessiga seotud küsimused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Majandus- ja Kommunikatsiooniministeeriumile</w:t>
      </w:r>
    </w:p>
    <w:p w14:paraId="780420DC" w14:textId="77777777" w:rsidR="0088065E" w:rsidRPr="001A1E32" w:rsidRDefault="0088065E" w:rsidP="0088065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16D93ED" w14:textId="77777777" w:rsidR="0088065E" w:rsidRPr="00961379" w:rsidRDefault="0088065E" w:rsidP="0088065E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Viited dokumentidele</w:t>
      </w:r>
    </w:p>
    <w:p w14:paraId="73D0DC9C" w14:textId="77777777" w:rsidR="0088065E" w:rsidRDefault="0088065E" w:rsidP="008806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Majandus- ja Kommunikatsiooniministeeriumis 2023. aastal kehtinud dokumentide viited, mida on kasutatud vastuste kujundamisel:</w:t>
      </w:r>
    </w:p>
    <w:p w14:paraId="2EAC53FE" w14:textId="77777777" w:rsidR="0088065E" w:rsidRPr="00FE356C" w:rsidRDefault="0088065E" w:rsidP="0088065E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</w:p>
    <w:p w14:paraId="241F12EA" w14:textId="77777777" w:rsidR="0088065E" w:rsidRPr="00964693" w:rsidRDefault="0088065E" w:rsidP="008806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Tabel 1. </w:t>
      </w:r>
      <w:r>
        <w:rPr>
          <w:rFonts w:ascii="Times New Roman" w:hAnsi="Times New Roman" w:cs="Times New Roman"/>
        </w:rPr>
        <w:t>Vastused küsimustele, mis puudutavad toetuste andmist avaliku huvi tagamiseks.</w:t>
      </w:r>
    </w:p>
    <w:tbl>
      <w:tblPr>
        <w:tblStyle w:val="Kontuurtabel"/>
        <w:tblW w:w="9062" w:type="dxa"/>
        <w:tblLook w:val="04A0" w:firstRow="1" w:lastRow="0" w:firstColumn="1" w:lastColumn="0" w:noHBand="0" w:noVBand="1"/>
      </w:tblPr>
      <w:tblGrid>
        <w:gridCol w:w="3964"/>
        <w:gridCol w:w="5098"/>
      </w:tblGrid>
      <w:tr w:rsidR="0088065E" w:rsidRPr="00310150" w14:paraId="4E185305" w14:textId="77777777" w:rsidTr="00C43504">
        <w:trPr>
          <w:trHeight w:val="870"/>
        </w:trPr>
        <w:tc>
          <w:tcPr>
            <w:tcW w:w="9062" w:type="dxa"/>
            <w:gridSpan w:val="2"/>
          </w:tcPr>
          <w:p w14:paraId="5725541A" w14:textId="77777777" w:rsidR="0088065E" w:rsidRPr="00695B38" w:rsidRDefault="0088065E" w:rsidP="00C43504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  <w:t>1. AVALIK HUVI</w:t>
            </w: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R</w:t>
            </w: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ahastamine põhineb avalikul huvil ja on kooskõlas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ministeeriumi</w:t>
            </w: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 strateegiliste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 </w:t>
            </w: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eesmärkidega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.</w:t>
            </w:r>
          </w:p>
        </w:tc>
      </w:tr>
      <w:tr w:rsidR="0088065E" w:rsidRPr="00310150" w14:paraId="66FC5E9B" w14:textId="77777777" w:rsidTr="00C43504">
        <w:trPr>
          <w:trHeight w:val="870"/>
        </w:trPr>
        <w:tc>
          <w:tcPr>
            <w:tcW w:w="3964" w:type="dxa"/>
            <w:hideMark/>
          </w:tcPr>
          <w:p w14:paraId="1635BE09" w14:textId="77777777" w:rsidR="0088065E" w:rsidRPr="00AA4D5D" w:rsidRDefault="0088065E" w:rsidP="0088065E">
            <w:pPr>
              <w:pStyle w:val="Loendilik"/>
              <w:numPr>
                <w:ilvl w:val="1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Kas rahastamise tingimustes on välja toodud, et toetatakse avalikes huvides tegutsevaid organisatsioone?</w:t>
            </w:r>
          </w:p>
        </w:tc>
        <w:tc>
          <w:tcPr>
            <w:tcW w:w="5098" w:type="dxa"/>
          </w:tcPr>
          <w:p w14:paraId="26C8233B" w14:textId="77777777" w:rsidR="0088065E" w:rsidRPr="00695B38" w:rsidRDefault="0088065E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  <w:tr w:rsidR="0088065E" w:rsidRPr="00310150" w14:paraId="1ACF8AD0" w14:textId="77777777" w:rsidTr="00C43504">
        <w:trPr>
          <w:trHeight w:val="580"/>
        </w:trPr>
        <w:tc>
          <w:tcPr>
            <w:tcW w:w="3964" w:type="dxa"/>
            <w:hideMark/>
          </w:tcPr>
          <w:p w14:paraId="7AC647C8" w14:textId="77777777" w:rsidR="0088065E" w:rsidRPr="00AA4D5D" w:rsidRDefault="0088065E" w:rsidP="0088065E">
            <w:pPr>
              <w:pStyle w:val="Loendilik"/>
              <w:numPr>
                <w:ilvl w:val="1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Kas rahastamise korras on viide, et otsused peavad olema kooskõlas avalike huvidega?</w:t>
            </w:r>
          </w:p>
        </w:tc>
        <w:tc>
          <w:tcPr>
            <w:tcW w:w="5098" w:type="dxa"/>
          </w:tcPr>
          <w:p w14:paraId="23BCBDF1" w14:textId="77777777" w:rsidR="0088065E" w:rsidRPr="00695B38" w:rsidRDefault="0088065E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  <w:tr w:rsidR="0088065E" w:rsidRPr="00310150" w14:paraId="3E1B4328" w14:textId="77777777" w:rsidTr="00C43504">
        <w:trPr>
          <w:trHeight w:val="580"/>
        </w:trPr>
        <w:tc>
          <w:tcPr>
            <w:tcW w:w="3964" w:type="dxa"/>
            <w:hideMark/>
          </w:tcPr>
          <w:p w14:paraId="270D133F" w14:textId="77777777" w:rsidR="0088065E" w:rsidRPr="00AA4D5D" w:rsidRDefault="0088065E" w:rsidP="0088065E">
            <w:pPr>
              <w:pStyle w:val="Loendilik"/>
              <w:numPr>
                <w:ilvl w:val="1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Kas korras või lepingus on viidatud, millisesse arengukavasse toetus panustab?</w:t>
            </w:r>
          </w:p>
        </w:tc>
        <w:tc>
          <w:tcPr>
            <w:tcW w:w="5098" w:type="dxa"/>
          </w:tcPr>
          <w:p w14:paraId="3BA82EE1" w14:textId="77777777" w:rsidR="0088065E" w:rsidRPr="00695B38" w:rsidRDefault="0088065E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  <w:tr w:rsidR="0088065E" w:rsidRPr="00310150" w14:paraId="0906C588" w14:textId="77777777" w:rsidTr="00C43504">
        <w:trPr>
          <w:trHeight w:val="580"/>
        </w:trPr>
        <w:tc>
          <w:tcPr>
            <w:tcW w:w="3964" w:type="dxa"/>
            <w:hideMark/>
          </w:tcPr>
          <w:p w14:paraId="36EC3212" w14:textId="77777777" w:rsidR="0088065E" w:rsidRPr="00AA4D5D" w:rsidRDefault="0088065E" w:rsidP="0088065E">
            <w:pPr>
              <w:pStyle w:val="Loendilik"/>
              <w:numPr>
                <w:ilvl w:val="1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Kas veebilehelt on leitav, mis on rahastamise eesmärk?</w:t>
            </w:r>
          </w:p>
        </w:tc>
        <w:tc>
          <w:tcPr>
            <w:tcW w:w="5098" w:type="dxa"/>
          </w:tcPr>
          <w:p w14:paraId="1E499C88" w14:textId="77777777" w:rsidR="0088065E" w:rsidRPr="00695B38" w:rsidRDefault="0088065E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  <w:tr w:rsidR="0088065E" w:rsidRPr="00310150" w14:paraId="28C0FC96" w14:textId="77777777" w:rsidTr="00C43504">
        <w:trPr>
          <w:trHeight w:val="1160"/>
        </w:trPr>
        <w:tc>
          <w:tcPr>
            <w:tcW w:w="3964" w:type="dxa"/>
            <w:hideMark/>
          </w:tcPr>
          <w:p w14:paraId="63D4A7C1" w14:textId="77777777" w:rsidR="0088065E" w:rsidRPr="00AA4D5D" w:rsidRDefault="0088065E" w:rsidP="0088065E">
            <w:pPr>
              <w:pStyle w:val="Loendilik"/>
              <w:numPr>
                <w:ilvl w:val="1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Kas sisse on seatud strateegilise partnerluse ja/või pikaajaliste tegevustoetuste praktika, mis </w:t>
            </w:r>
            <w:proofErr w:type="spellStart"/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indikeerib</w:t>
            </w:r>
            <w:proofErr w:type="spellEnd"/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, mil määral on ühenduste roll läbi mõeldud ja seostatud valdkonna eesmärkidega?</w:t>
            </w:r>
          </w:p>
        </w:tc>
        <w:tc>
          <w:tcPr>
            <w:tcW w:w="5098" w:type="dxa"/>
          </w:tcPr>
          <w:p w14:paraId="70347D8A" w14:textId="77777777" w:rsidR="0088065E" w:rsidRPr="00695B38" w:rsidRDefault="0088065E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  <w:tr w:rsidR="0088065E" w:rsidRPr="00310150" w14:paraId="0330DBAD" w14:textId="77777777" w:rsidTr="00C43504">
        <w:trPr>
          <w:trHeight w:val="1160"/>
        </w:trPr>
        <w:tc>
          <w:tcPr>
            <w:tcW w:w="3964" w:type="dxa"/>
            <w:shd w:val="clear" w:color="auto" w:fill="D9D9D9" w:themeFill="background1" w:themeFillShade="D9"/>
          </w:tcPr>
          <w:p w14:paraId="0EA6DE3D" w14:textId="77777777" w:rsidR="0088065E" w:rsidRPr="005B0651" w:rsidRDefault="0088065E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5B0651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Siia vastuse lahtrisse on võimalik välja tuua </w:t>
            </w:r>
            <w:r w:rsidRPr="005B06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  <w:t>hilisemad muudatused, mis ei puuduta 2023. aastat</w:t>
            </w:r>
            <w:r w:rsidRPr="005B0651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 (2024+ ja planeerimisel), kuid on olulised avaliku huvi ja rahastamise ministeeriumi strateegiliste eesmärkidega seotuse osas välja tuua.</w:t>
            </w:r>
          </w:p>
        </w:tc>
        <w:tc>
          <w:tcPr>
            <w:tcW w:w="5098" w:type="dxa"/>
            <w:shd w:val="clear" w:color="auto" w:fill="D9D9D9" w:themeFill="background1" w:themeFillShade="D9"/>
          </w:tcPr>
          <w:p w14:paraId="32A8722C" w14:textId="77777777" w:rsidR="0088065E" w:rsidRPr="00695B38" w:rsidRDefault="0088065E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</w:tbl>
    <w:p w14:paraId="04683F96" w14:textId="77777777" w:rsidR="0088065E" w:rsidRDefault="0088065E" w:rsidP="0088065E">
      <w:pPr>
        <w:jc w:val="both"/>
        <w:rPr>
          <w:rFonts w:ascii="Times New Roman" w:hAnsi="Times New Roman" w:cs="Times New Roman"/>
        </w:rPr>
      </w:pPr>
    </w:p>
    <w:p w14:paraId="2E5C18C4" w14:textId="77777777" w:rsidR="0088065E" w:rsidRPr="00C12330" w:rsidRDefault="0088065E" w:rsidP="008806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Tabel 2. </w:t>
      </w:r>
      <w:r>
        <w:rPr>
          <w:rFonts w:ascii="Times New Roman" w:hAnsi="Times New Roman" w:cs="Times New Roman"/>
        </w:rPr>
        <w:t>Vastused küsimustele, mis puudutavad toetuse saajate tegevuse tulemuslikkust.</w:t>
      </w:r>
    </w:p>
    <w:tbl>
      <w:tblPr>
        <w:tblStyle w:val="Kontuurtabel"/>
        <w:tblW w:w="9062" w:type="dxa"/>
        <w:tblLook w:val="04A0" w:firstRow="1" w:lastRow="0" w:firstColumn="1" w:lastColumn="0" w:noHBand="0" w:noVBand="1"/>
      </w:tblPr>
      <w:tblGrid>
        <w:gridCol w:w="3991"/>
        <w:gridCol w:w="5071"/>
      </w:tblGrid>
      <w:tr w:rsidR="0088065E" w:rsidRPr="00310150" w14:paraId="05BA188C" w14:textId="77777777" w:rsidTr="00C43504">
        <w:trPr>
          <w:trHeight w:val="580"/>
        </w:trPr>
        <w:tc>
          <w:tcPr>
            <w:tcW w:w="9062" w:type="dxa"/>
            <w:gridSpan w:val="2"/>
          </w:tcPr>
          <w:p w14:paraId="1E2ED550" w14:textId="77777777" w:rsidR="0088065E" w:rsidRPr="00AA4D5D" w:rsidRDefault="0088065E" w:rsidP="00C43504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  <w:t xml:space="preserve">2. </w:t>
            </w:r>
            <w:r w:rsidRPr="003101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  <w:t>TULEMUSLIKKUS</w:t>
            </w:r>
            <w:r w:rsidRPr="003101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Ü</w:t>
            </w:r>
            <w:r w:rsidRPr="00310150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henduste riigieelarveline rahastamine on tulemuslik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.</w:t>
            </w:r>
          </w:p>
        </w:tc>
      </w:tr>
      <w:tr w:rsidR="0088065E" w:rsidRPr="00310150" w14:paraId="31A0AE4B" w14:textId="77777777" w:rsidTr="00C43504">
        <w:trPr>
          <w:trHeight w:val="580"/>
        </w:trPr>
        <w:tc>
          <w:tcPr>
            <w:tcW w:w="3991" w:type="dxa"/>
            <w:hideMark/>
          </w:tcPr>
          <w:p w14:paraId="4F4C70B6" w14:textId="77777777" w:rsidR="0088065E" w:rsidRPr="00310150" w:rsidRDefault="0088065E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2.1. </w:t>
            </w:r>
            <w:r w:rsidRPr="00310150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Kas rahastamise tingimused ja kriteeriumid toetavad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rahastamise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lastRenderedPageBreak/>
              <w:t xml:space="preserve">üldiste ja/või täpsustatud valdkondlike või programmipõhiste </w:t>
            </w:r>
            <w:r w:rsidRPr="00310150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eesmärkide saavutamist?</w:t>
            </w:r>
          </w:p>
        </w:tc>
        <w:tc>
          <w:tcPr>
            <w:tcW w:w="5071" w:type="dxa"/>
          </w:tcPr>
          <w:p w14:paraId="428CE101" w14:textId="77777777" w:rsidR="0088065E" w:rsidRPr="00AA4D5D" w:rsidRDefault="0088065E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  <w:tr w:rsidR="0088065E" w:rsidRPr="00310150" w14:paraId="33AB356B" w14:textId="77777777" w:rsidTr="00C43504">
        <w:trPr>
          <w:trHeight w:val="580"/>
        </w:trPr>
        <w:tc>
          <w:tcPr>
            <w:tcW w:w="3991" w:type="dxa"/>
            <w:hideMark/>
          </w:tcPr>
          <w:p w14:paraId="7C4B3F4C" w14:textId="77777777" w:rsidR="0088065E" w:rsidRPr="00310150" w:rsidRDefault="0088065E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2.2. </w:t>
            </w:r>
            <w:r w:rsidRPr="00310150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Kas kriteeriumid võimaldavad hinnata ühenduste rahastamise tulemuslikkust</w:t>
            </w: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?</w:t>
            </w:r>
          </w:p>
        </w:tc>
        <w:tc>
          <w:tcPr>
            <w:tcW w:w="5071" w:type="dxa"/>
          </w:tcPr>
          <w:p w14:paraId="6DC82E75" w14:textId="77777777" w:rsidR="0088065E" w:rsidRPr="00AA4D5D" w:rsidRDefault="0088065E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  <w:tr w:rsidR="0088065E" w:rsidRPr="00310150" w14:paraId="22016DE3" w14:textId="77777777" w:rsidTr="00C43504">
        <w:trPr>
          <w:trHeight w:val="1160"/>
        </w:trPr>
        <w:tc>
          <w:tcPr>
            <w:tcW w:w="3991" w:type="dxa"/>
            <w:hideMark/>
          </w:tcPr>
          <w:p w14:paraId="4A2D0789" w14:textId="77777777" w:rsidR="0088065E" w:rsidRPr="00310150" w:rsidRDefault="0088065E" w:rsidP="00C43504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2.3. </w:t>
            </w:r>
            <w:r w:rsidRPr="00310150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Kas rahastamistingimustes on kokku lepitud toetuse tulemuslikkuse hindamiseks läbivad indikaatorid, </w:t>
            </w: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ministeeriumil </w:t>
            </w:r>
            <w:r w:rsidRPr="00310150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on nende mõõtmiseks/hindamiseks metoodika ja kord?</w:t>
            </w:r>
          </w:p>
        </w:tc>
        <w:tc>
          <w:tcPr>
            <w:tcW w:w="5071" w:type="dxa"/>
          </w:tcPr>
          <w:p w14:paraId="3C86FF6B" w14:textId="77777777" w:rsidR="0088065E" w:rsidRPr="00AA4D5D" w:rsidRDefault="0088065E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  <w:tr w:rsidR="0088065E" w:rsidRPr="00310150" w14:paraId="54E167AD" w14:textId="77777777" w:rsidTr="00C43504">
        <w:trPr>
          <w:trHeight w:val="870"/>
        </w:trPr>
        <w:tc>
          <w:tcPr>
            <w:tcW w:w="3991" w:type="dxa"/>
            <w:hideMark/>
          </w:tcPr>
          <w:p w14:paraId="2BE151EB" w14:textId="77777777" w:rsidR="0088065E" w:rsidRPr="00310150" w:rsidRDefault="0088065E" w:rsidP="00C43504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2.4. </w:t>
            </w:r>
            <w:r w:rsidRPr="00310150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Kas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rahastamise </w:t>
            </w:r>
            <w:r w:rsidRPr="00310150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taotluse ja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toetusraha kasutamise </w:t>
            </w:r>
            <w:r w:rsidRPr="00310150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aruande vormid sisaldavad minimaalselt väljundindikaatoreid, võimalusel ka tulemusindikaatoreid?</w:t>
            </w:r>
          </w:p>
        </w:tc>
        <w:tc>
          <w:tcPr>
            <w:tcW w:w="5071" w:type="dxa"/>
          </w:tcPr>
          <w:p w14:paraId="7E105D8A" w14:textId="77777777" w:rsidR="0088065E" w:rsidRPr="00AA4D5D" w:rsidRDefault="0088065E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  <w:tr w:rsidR="0088065E" w:rsidRPr="00310150" w14:paraId="32F119AF" w14:textId="77777777" w:rsidTr="00C43504">
        <w:trPr>
          <w:trHeight w:val="1160"/>
        </w:trPr>
        <w:tc>
          <w:tcPr>
            <w:tcW w:w="3991" w:type="dxa"/>
            <w:hideMark/>
          </w:tcPr>
          <w:p w14:paraId="66532B17" w14:textId="77777777" w:rsidR="0088065E" w:rsidRPr="00310150" w:rsidRDefault="0088065E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2.5. </w:t>
            </w:r>
            <w:r w:rsidRPr="00C45FA1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Milline on tavapraktika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toetusele kvalifitseeruvaile </w:t>
            </w:r>
            <w:r w:rsidRPr="00C45FA1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taotleja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tele</w:t>
            </w:r>
            <w:r w:rsidRPr="00C45FA1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 eraldatava toetussumma suuruse otsustamisel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 (pigem kõigile midagi või suurem summa kõige võimakamale)</w:t>
            </w:r>
            <w:r w:rsidRPr="00C45FA1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? Kas ja millistel puhkudel esineb kõrvalekaldeid tavapraktikast?</w:t>
            </w:r>
          </w:p>
        </w:tc>
        <w:tc>
          <w:tcPr>
            <w:tcW w:w="5071" w:type="dxa"/>
          </w:tcPr>
          <w:p w14:paraId="1FA909FE" w14:textId="77777777" w:rsidR="0088065E" w:rsidRPr="00AA4D5D" w:rsidRDefault="0088065E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  <w:tr w:rsidR="0088065E" w:rsidRPr="00310150" w14:paraId="4357352D" w14:textId="77777777" w:rsidTr="00C43504">
        <w:trPr>
          <w:trHeight w:val="580"/>
        </w:trPr>
        <w:tc>
          <w:tcPr>
            <w:tcW w:w="3991" w:type="dxa"/>
            <w:hideMark/>
          </w:tcPr>
          <w:p w14:paraId="66732231" w14:textId="77777777" w:rsidR="0088065E" w:rsidRPr="00310150" w:rsidRDefault="0088065E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2.6. </w:t>
            </w:r>
            <w:r w:rsidRPr="00770DA9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Kuidas on võimalik leida avalikku infot tegevustoetuste saajate tegevuse tulemuste kohta?</w:t>
            </w:r>
          </w:p>
        </w:tc>
        <w:tc>
          <w:tcPr>
            <w:tcW w:w="5071" w:type="dxa"/>
          </w:tcPr>
          <w:p w14:paraId="69F3A6E9" w14:textId="77777777" w:rsidR="0088065E" w:rsidRPr="00AA4D5D" w:rsidRDefault="0088065E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  <w:tr w:rsidR="0088065E" w:rsidRPr="00310150" w14:paraId="308A85E7" w14:textId="77777777" w:rsidTr="00C43504">
        <w:trPr>
          <w:trHeight w:val="580"/>
        </w:trPr>
        <w:tc>
          <w:tcPr>
            <w:tcW w:w="3991" w:type="dxa"/>
            <w:hideMark/>
          </w:tcPr>
          <w:p w14:paraId="039FD4D8" w14:textId="77777777" w:rsidR="0088065E" w:rsidRPr="00310150" w:rsidRDefault="0088065E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2.7. </w:t>
            </w:r>
            <w:r w:rsidRPr="00310150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Kas raha jagamise ja kasutamise halduskulud on kulutõhusad?</w:t>
            </w:r>
          </w:p>
        </w:tc>
        <w:tc>
          <w:tcPr>
            <w:tcW w:w="5071" w:type="dxa"/>
          </w:tcPr>
          <w:p w14:paraId="25B51F9D" w14:textId="77777777" w:rsidR="0088065E" w:rsidRPr="00AA4D5D" w:rsidRDefault="0088065E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  <w:tr w:rsidR="0088065E" w:rsidRPr="00310150" w14:paraId="034C1DDF" w14:textId="77777777" w:rsidTr="00C43504">
        <w:trPr>
          <w:trHeight w:val="580"/>
        </w:trPr>
        <w:tc>
          <w:tcPr>
            <w:tcW w:w="3991" w:type="dxa"/>
            <w:hideMark/>
          </w:tcPr>
          <w:p w14:paraId="4D3FCDC7" w14:textId="77777777" w:rsidR="0088065E" w:rsidRPr="00310150" w:rsidRDefault="0088065E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2.8. </w:t>
            </w:r>
            <w:r w:rsidRPr="00961115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Kas viimati lõppenud vooru(de) aruannete kohta on tehtud koondanalüüs,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et </w:t>
            </w:r>
            <w:r w:rsidRPr="00961115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hinnat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a</w:t>
            </w:r>
            <w:r w:rsidRPr="00961115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 meetmete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/</w:t>
            </w:r>
            <w:r w:rsidRPr="00961115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programmide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 </w:t>
            </w:r>
            <w:r w:rsidRPr="00961115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tulemuslikkust?</w:t>
            </w:r>
          </w:p>
        </w:tc>
        <w:tc>
          <w:tcPr>
            <w:tcW w:w="5071" w:type="dxa"/>
          </w:tcPr>
          <w:p w14:paraId="23C6237C" w14:textId="77777777" w:rsidR="0088065E" w:rsidRPr="00AA4D5D" w:rsidRDefault="0088065E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  <w:tr w:rsidR="0088065E" w:rsidRPr="00310150" w14:paraId="6176E257" w14:textId="77777777" w:rsidTr="00C43504">
        <w:trPr>
          <w:trHeight w:val="580"/>
        </w:trPr>
        <w:tc>
          <w:tcPr>
            <w:tcW w:w="3991" w:type="dxa"/>
            <w:hideMark/>
          </w:tcPr>
          <w:p w14:paraId="1A22B4FA" w14:textId="77777777" w:rsidR="0088065E" w:rsidRPr="00310150" w:rsidRDefault="0088065E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2.9. </w:t>
            </w:r>
            <w:r w:rsidRPr="00310150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Kas hindamise tulemustest on muudetud rahastamisprogramme/meetmeid?</w:t>
            </w:r>
          </w:p>
        </w:tc>
        <w:tc>
          <w:tcPr>
            <w:tcW w:w="5071" w:type="dxa"/>
          </w:tcPr>
          <w:p w14:paraId="4085A0CE" w14:textId="77777777" w:rsidR="0088065E" w:rsidRPr="00AA4D5D" w:rsidRDefault="0088065E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  <w:tr w:rsidR="0088065E" w:rsidRPr="00310150" w14:paraId="72D20922" w14:textId="77777777" w:rsidTr="00C43504">
        <w:trPr>
          <w:trHeight w:val="580"/>
        </w:trPr>
        <w:tc>
          <w:tcPr>
            <w:tcW w:w="3991" w:type="dxa"/>
            <w:shd w:val="clear" w:color="auto" w:fill="D9D9D9" w:themeFill="background1" w:themeFillShade="D9"/>
          </w:tcPr>
          <w:p w14:paraId="28D605D7" w14:textId="77777777" w:rsidR="0088065E" w:rsidRPr="005B0651" w:rsidRDefault="0088065E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5B0651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Siia vastuse lahtrisse on võimalik välja tuua </w:t>
            </w:r>
            <w:r w:rsidRPr="005B06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  <w:t>hilisemad muudatused, mis ei puuduta 2023. aastat</w:t>
            </w:r>
            <w:r w:rsidRPr="005B0651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 (2024+ ja planeerimisel), kuid on olulised rahastamise tulemuslikkusega seoses välja tuua.</w:t>
            </w:r>
          </w:p>
        </w:tc>
        <w:tc>
          <w:tcPr>
            <w:tcW w:w="5071" w:type="dxa"/>
            <w:shd w:val="clear" w:color="auto" w:fill="D9D9D9" w:themeFill="background1" w:themeFillShade="D9"/>
          </w:tcPr>
          <w:p w14:paraId="35AAC19A" w14:textId="77777777" w:rsidR="0088065E" w:rsidRPr="00AA4D5D" w:rsidRDefault="0088065E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</w:tbl>
    <w:p w14:paraId="7EB55588" w14:textId="77777777" w:rsidR="0088065E" w:rsidRPr="00AA4D5D" w:rsidRDefault="0088065E" w:rsidP="0088065E">
      <w:pPr>
        <w:jc w:val="both"/>
        <w:rPr>
          <w:rFonts w:ascii="Times New Roman" w:hAnsi="Times New Roman" w:cs="Times New Roman"/>
        </w:rPr>
      </w:pPr>
    </w:p>
    <w:p w14:paraId="0D9F5019" w14:textId="77777777" w:rsidR="0088065E" w:rsidRPr="00C10DFC" w:rsidRDefault="0088065E" w:rsidP="008806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Tabel 3. </w:t>
      </w:r>
      <w:r>
        <w:rPr>
          <w:rFonts w:ascii="Times New Roman" w:hAnsi="Times New Roman" w:cs="Times New Roman"/>
        </w:rPr>
        <w:t xml:space="preserve">Vastused küsimustele, mis puudutavad toetuste saajate kaasamist rahastusprotsessi kujundamisse. </w:t>
      </w:r>
    </w:p>
    <w:tbl>
      <w:tblPr>
        <w:tblStyle w:val="Kontuurtabel"/>
        <w:tblW w:w="9062" w:type="dxa"/>
        <w:tblLook w:val="04A0" w:firstRow="1" w:lastRow="0" w:firstColumn="1" w:lastColumn="0" w:noHBand="0" w:noVBand="1"/>
      </w:tblPr>
      <w:tblGrid>
        <w:gridCol w:w="4009"/>
        <w:gridCol w:w="5053"/>
      </w:tblGrid>
      <w:tr w:rsidR="0088065E" w:rsidRPr="00310150" w14:paraId="63F6598C" w14:textId="77777777" w:rsidTr="00C43504">
        <w:trPr>
          <w:trHeight w:val="766"/>
        </w:trPr>
        <w:tc>
          <w:tcPr>
            <w:tcW w:w="9062" w:type="dxa"/>
            <w:gridSpan w:val="2"/>
          </w:tcPr>
          <w:p w14:paraId="33D09524" w14:textId="77777777" w:rsidR="0088065E" w:rsidRPr="00AA4D5D" w:rsidRDefault="0088065E" w:rsidP="00C43504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  <w:lastRenderedPageBreak/>
              <w:t xml:space="preserve">3. </w:t>
            </w:r>
            <w:r w:rsidRPr="003101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  <w:t>KAASATUS</w:t>
            </w:r>
            <w:r w:rsidRPr="003101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R</w:t>
            </w:r>
            <w:r w:rsidRPr="00310150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ahastamisprotsessi väljatöötamisse kaasatakse seotud osapooled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.</w:t>
            </w:r>
          </w:p>
        </w:tc>
      </w:tr>
      <w:tr w:rsidR="0088065E" w:rsidRPr="00310150" w14:paraId="3F4711F5" w14:textId="77777777" w:rsidTr="00C43504">
        <w:trPr>
          <w:trHeight w:val="1160"/>
        </w:trPr>
        <w:tc>
          <w:tcPr>
            <w:tcW w:w="4009" w:type="dxa"/>
            <w:hideMark/>
          </w:tcPr>
          <w:p w14:paraId="7CD63708" w14:textId="77777777" w:rsidR="0088065E" w:rsidRPr="00310150" w:rsidRDefault="0088065E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3.1. </w:t>
            </w:r>
            <w:r w:rsidRPr="00310150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Kas olulisemate rahastamisprotsessi reguleerivate alusdokumentide ja rahastamise tingimuste väljatöötamisel konsulteeritakse ühendustega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 (sh v</w:t>
            </w:r>
            <w:r w:rsidRPr="00310150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arakult eesmärkide püstitamise etapis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)</w:t>
            </w:r>
            <w:r w:rsidRPr="00310150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?</w:t>
            </w:r>
          </w:p>
        </w:tc>
        <w:tc>
          <w:tcPr>
            <w:tcW w:w="5053" w:type="dxa"/>
          </w:tcPr>
          <w:p w14:paraId="410A32AE" w14:textId="77777777" w:rsidR="0088065E" w:rsidRPr="00AA4D5D" w:rsidRDefault="0088065E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  <w:tr w:rsidR="0088065E" w:rsidRPr="00310150" w14:paraId="58048911" w14:textId="77777777" w:rsidTr="00C43504">
        <w:trPr>
          <w:trHeight w:val="580"/>
        </w:trPr>
        <w:tc>
          <w:tcPr>
            <w:tcW w:w="4009" w:type="dxa"/>
            <w:hideMark/>
          </w:tcPr>
          <w:p w14:paraId="2488A831" w14:textId="77777777" w:rsidR="0088065E" w:rsidRPr="00310150" w:rsidRDefault="0088065E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3.2.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Rahastamisprotsessi reguleerivate alusdokumentide ja tingimuste väljatöötamisel on k</w:t>
            </w:r>
            <w:r w:rsidRPr="00310150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aasarääkimise võimalus on antud kõigile asjast huvitatud ühendustele?</w:t>
            </w:r>
          </w:p>
        </w:tc>
        <w:tc>
          <w:tcPr>
            <w:tcW w:w="5053" w:type="dxa"/>
          </w:tcPr>
          <w:p w14:paraId="29A91E84" w14:textId="77777777" w:rsidR="0088065E" w:rsidRPr="00AA4D5D" w:rsidRDefault="0088065E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  <w:tr w:rsidR="0088065E" w:rsidRPr="00310150" w14:paraId="40BCCE03" w14:textId="77777777" w:rsidTr="00C43504">
        <w:trPr>
          <w:trHeight w:val="1160"/>
        </w:trPr>
        <w:tc>
          <w:tcPr>
            <w:tcW w:w="4009" w:type="dxa"/>
            <w:hideMark/>
          </w:tcPr>
          <w:p w14:paraId="410B2638" w14:textId="77777777" w:rsidR="0088065E" w:rsidRPr="00310150" w:rsidRDefault="0088065E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3.3. </w:t>
            </w:r>
            <w:r w:rsidRPr="00310150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Raha kasutamise järel küsitakse ühendustelt tagasisidet rahastamisprotsessi reguleerivate alusdokumentide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; rahastamis</w:t>
            </w:r>
            <w:r w:rsidRPr="00310150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tingimuste, rahastamise protsessi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; </w:t>
            </w:r>
            <w:r w:rsidRPr="00310150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rahastaja töökultuuri kohta?</w:t>
            </w:r>
          </w:p>
        </w:tc>
        <w:tc>
          <w:tcPr>
            <w:tcW w:w="5053" w:type="dxa"/>
          </w:tcPr>
          <w:p w14:paraId="63C61266" w14:textId="77777777" w:rsidR="0088065E" w:rsidRPr="00AA4D5D" w:rsidRDefault="0088065E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  <w:tr w:rsidR="0088065E" w:rsidRPr="00310150" w14:paraId="6F70FDB1" w14:textId="77777777" w:rsidTr="00C43504">
        <w:trPr>
          <w:trHeight w:val="1160"/>
        </w:trPr>
        <w:tc>
          <w:tcPr>
            <w:tcW w:w="4009" w:type="dxa"/>
            <w:shd w:val="clear" w:color="auto" w:fill="D9D9D9" w:themeFill="background1" w:themeFillShade="D9"/>
          </w:tcPr>
          <w:p w14:paraId="263825B4" w14:textId="77777777" w:rsidR="0088065E" w:rsidRPr="00AA4D5D" w:rsidRDefault="0088065E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5B0651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Siia vastuse lahtrisse on võimalik välja tuua </w:t>
            </w:r>
            <w:r w:rsidRPr="005B06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  <w:t>hilisemad muudatused, mis ei puuduta 2023. aastat</w:t>
            </w:r>
            <w:r w:rsidRPr="005B0651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 (2024+ ja planeerimisel), kuid on olulised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 rahastamisprotsessi uuendamisel/muutmisel seotud osapoolte kaasamisega seoses.</w:t>
            </w:r>
          </w:p>
        </w:tc>
        <w:tc>
          <w:tcPr>
            <w:tcW w:w="5053" w:type="dxa"/>
            <w:shd w:val="clear" w:color="auto" w:fill="D9D9D9" w:themeFill="background1" w:themeFillShade="D9"/>
          </w:tcPr>
          <w:p w14:paraId="530B3159" w14:textId="77777777" w:rsidR="0088065E" w:rsidRPr="00AA4D5D" w:rsidRDefault="0088065E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</w:tbl>
    <w:p w14:paraId="5CC171C0" w14:textId="77777777" w:rsidR="0088065E" w:rsidRDefault="0088065E" w:rsidP="0088065E">
      <w:pPr>
        <w:jc w:val="both"/>
        <w:rPr>
          <w:rFonts w:ascii="Times New Roman" w:hAnsi="Times New Roman" w:cs="Times New Roman"/>
        </w:rPr>
      </w:pPr>
    </w:p>
    <w:p w14:paraId="0435B5BC" w14:textId="77777777" w:rsidR="0088065E" w:rsidRPr="00F60E94" w:rsidRDefault="0088065E" w:rsidP="008806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Tabel 4. </w:t>
      </w:r>
      <w:r>
        <w:rPr>
          <w:rFonts w:ascii="Times New Roman" w:hAnsi="Times New Roman" w:cs="Times New Roman"/>
        </w:rPr>
        <w:t xml:space="preserve"> Vastused küsimustele, mis puudutavad toetuste andmise ja kasutamise läbipaistvust.</w:t>
      </w:r>
    </w:p>
    <w:tbl>
      <w:tblPr>
        <w:tblStyle w:val="Kontuurtabel"/>
        <w:tblW w:w="9062" w:type="dxa"/>
        <w:tblLook w:val="04A0" w:firstRow="1" w:lastRow="0" w:firstColumn="1" w:lastColumn="0" w:noHBand="0" w:noVBand="1"/>
      </w:tblPr>
      <w:tblGrid>
        <w:gridCol w:w="4021"/>
        <w:gridCol w:w="5041"/>
      </w:tblGrid>
      <w:tr w:rsidR="0088065E" w:rsidRPr="0061714C" w14:paraId="099C0119" w14:textId="77777777" w:rsidTr="00C43504">
        <w:trPr>
          <w:trHeight w:val="639"/>
        </w:trPr>
        <w:tc>
          <w:tcPr>
            <w:tcW w:w="9062" w:type="dxa"/>
            <w:gridSpan w:val="2"/>
          </w:tcPr>
          <w:p w14:paraId="1B899EC1" w14:textId="77777777" w:rsidR="0088065E" w:rsidRPr="00AA4D5D" w:rsidRDefault="0088065E" w:rsidP="00C43504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  <w:t xml:space="preserve">4. </w:t>
            </w:r>
            <w:r w:rsidRPr="006171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  <w:t>LÄBIPAISTVUS</w:t>
            </w:r>
            <w:r w:rsidRPr="006171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T</w:t>
            </w:r>
            <w:r w:rsidRPr="0061714C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oetuse andmine ja kasutamine on läbipaistev</w:t>
            </w:r>
          </w:p>
        </w:tc>
      </w:tr>
      <w:tr w:rsidR="0088065E" w:rsidRPr="0061714C" w14:paraId="57A225D6" w14:textId="77777777" w:rsidTr="00C43504">
        <w:trPr>
          <w:trHeight w:val="870"/>
        </w:trPr>
        <w:tc>
          <w:tcPr>
            <w:tcW w:w="4021" w:type="dxa"/>
            <w:hideMark/>
          </w:tcPr>
          <w:p w14:paraId="40E2CB4A" w14:textId="77777777" w:rsidR="0088065E" w:rsidRPr="00BF0431" w:rsidRDefault="0088065E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4.1 </w:t>
            </w:r>
            <w:r w:rsidRPr="00BF0431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Palun linkige ministeeriumi veebilehel olevale infole, mis kirjeldab rahastamise põhimõtteid, tingimusi, rahastamisprotsessi ja selle tulemusi. </w:t>
            </w:r>
          </w:p>
          <w:p w14:paraId="579D99FE" w14:textId="77777777" w:rsidR="0088065E" w:rsidRPr="0061714C" w:rsidRDefault="0088065E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  <w:tc>
          <w:tcPr>
            <w:tcW w:w="5041" w:type="dxa"/>
          </w:tcPr>
          <w:p w14:paraId="54298362" w14:textId="77777777" w:rsidR="0088065E" w:rsidRPr="00AA4D5D" w:rsidRDefault="0088065E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  <w:tr w:rsidR="0088065E" w:rsidRPr="0061714C" w14:paraId="2C49B469" w14:textId="77777777" w:rsidTr="00C43504">
        <w:trPr>
          <w:trHeight w:val="1160"/>
        </w:trPr>
        <w:tc>
          <w:tcPr>
            <w:tcW w:w="4021" w:type="dxa"/>
            <w:hideMark/>
          </w:tcPr>
          <w:p w14:paraId="0292576A" w14:textId="77777777" w:rsidR="0088065E" w:rsidRPr="0061714C" w:rsidRDefault="0088065E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4.2. </w:t>
            </w:r>
            <w:r w:rsidRPr="00971A18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Kas ministeeriumis kehti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v </w:t>
            </w:r>
            <w:r w:rsidRPr="00971A18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rahastamise kord on kooskõlas rahastamise juhendmaterjaliga?</w:t>
            </w:r>
          </w:p>
        </w:tc>
        <w:tc>
          <w:tcPr>
            <w:tcW w:w="5041" w:type="dxa"/>
          </w:tcPr>
          <w:p w14:paraId="43303AB9" w14:textId="77777777" w:rsidR="0088065E" w:rsidRPr="00AA4D5D" w:rsidRDefault="0088065E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  <w:tr w:rsidR="0088065E" w:rsidRPr="0061714C" w14:paraId="38000AD6" w14:textId="77777777" w:rsidTr="00C43504">
        <w:trPr>
          <w:trHeight w:val="580"/>
        </w:trPr>
        <w:tc>
          <w:tcPr>
            <w:tcW w:w="4021" w:type="dxa"/>
            <w:hideMark/>
          </w:tcPr>
          <w:p w14:paraId="229AEB86" w14:textId="77777777" w:rsidR="0088065E" w:rsidRPr="0061714C" w:rsidRDefault="0088065E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4.3. </w:t>
            </w:r>
            <w:r w:rsidRPr="0061714C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Kas toetusi eraldatakse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vabaühendustele </w:t>
            </w:r>
            <w:r w:rsidRPr="0061714C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avaliku konkursi alusel</w:t>
            </w: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?</w:t>
            </w:r>
          </w:p>
        </w:tc>
        <w:tc>
          <w:tcPr>
            <w:tcW w:w="5041" w:type="dxa"/>
          </w:tcPr>
          <w:p w14:paraId="2C4A432E" w14:textId="77777777" w:rsidR="0088065E" w:rsidRPr="00AA4D5D" w:rsidRDefault="0088065E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  <w:tr w:rsidR="0088065E" w:rsidRPr="0061714C" w14:paraId="5D5F13C9" w14:textId="77777777" w:rsidTr="00C43504">
        <w:trPr>
          <w:trHeight w:val="580"/>
        </w:trPr>
        <w:tc>
          <w:tcPr>
            <w:tcW w:w="4021" w:type="dxa"/>
            <w:hideMark/>
          </w:tcPr>
          <w:p w14:paraId="74AC8663" w14:textId="77777777" w:rsidR="0088065E" w:rsidRPr="0080571E" w:rsidRDefault="0088065E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4.4. </w:t>
            </w:r>
            <w:r w:rsidRPr="0080571E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Kas kehtivate lepingute või otsuste alusel juba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teada olevad</w:t>
            </w:r>
            <w:r w:rsidRPr="0080571E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 toetuste saajad on nimeliselt välja toodud </w:t>
            </w:r>
            <w:proofErr w:type="spellStart"/>
            <w:r w:rsidRPr="0080571E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RES-is</w:t>
            </w:r>
            <w:proofErr w:type="spellEnd"/>
            <w:r w:rsidRPr="0080571E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? </w:t>
            </w:r>
          </w:p>
          <w:p w14:paraId="19AC6B38" w14:textId="77777777" w:rsidR="0088065E" w:rsidRPr="0061714C" w:rsidRDefault="0088065E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  <w:tc>
          <w:tcPr>
            <w:tcW w:w="5041" w:type="dxa"/>
          </w:tcPr>
          <w:p w14:paraId="069A0283" w14:textId="77777777" w:rsidR="0088065E" w:rsidRPr="00AA4D5D" w:rsidRDefault="0088065E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  <w:tr w:rsidR="0088065E" w:rsidRPr="0061714C" w14:paraId="73988BB4" w14:textId="77777777" w:rsidTr="00C43504">
        <w:trPr>
          <w:trHeight w:val="290"/>
        </w:trPr>
        <w:tc>
          <w:tcPr>
            <w:tcW w:w="4021" w:type="dxa"/>
            <w:noWrap/>
            <w:hideMark/>
          </w:tcPr>
          <w:p w14:paraId="2386E8B4" w14:textId="77777777" w:rsidR="0088065E" w:rsidRPr="0061714C" w:rsidRDefault="0088065E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4.5. </w:t>
            </w:r>
            <w:r w:rsidRPr="00D349F6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Kas ja kust on leitavad toetuse saajate tegevusaruanded?</w:t>
            </w:r>
          </w:p>
        </w:tc>
        <w:tc>
          <w:tcPr>
            <w:tcW w:w="5041" w:type="dxa"/>
          </w:tcPr>
          <w:p w14:paraId="0999FD56" w14:textId="77777777" w:rsidR="0088065E" w:rsidRPr="00AA4D5D" w:rsidRDefault="0088065E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  <w:tr w:rsidR="0088065E" w:rsidRPr="0061714C" w14:paraId="304F5A61" w14:textId="77777777" w:rsidTr="00C43504">
        <w:trPr>
          <w:trHeight w:val="870"/>
        </w:trPr>
        <w:tc>
          <w:tcPr>
            <w:tcW w:w="4021" w:type="dxa"/>
            <w:hideMark/>
          </w:tcPr>
          <w:p w14:paraId="3E3472D3" w14:textId="77777777" w:rsidR="0088065E" w:rsidRPr="0061714C" w:rsidRDefault="0088065E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lastRenderedPageBreak/>
              <w:t xml:space="preserve">4.6. </w:t>
            </w:r>
            <w:r w:rsidRPr="0061714C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Kas taotluste hindamise kord on avalik ja üheselt mõistetav (hindamiskomisjon, kriteeriumid), hindamiskomisjoni koosseis avalik?</w:t>
            </w:r>
          </w:p>
        </w:tc>
        <w:tc>
          <w:tcPr>
            <w:tcW w:w="5041" w:type="dxa"/>
          </w:tcPr>
          <w:p w14:paraId="7D25DAFF" w14:textId="77777777" w:rsidR="0088065E" w:rsidRPr="00AA4D5D" w:rsidRDefault="0088065E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  <w:tr w:rsidR="0088065E" w:rsidRPr="0061714C" w14:paraId="2EDB9C99" w14:textId="77777777" w:rsidTr="00C43504">
        <w:trPr>
          <w:trHeight w:val="580"/>
        </w:trPr>
        <w:tc>
          <w:tcPr>
            <w:tcW w:w="4021" w:type="dxa"/>
            <w:hideMark/>
          </w:tcPr>
          <w:p w14:paraId="6F4B0AE2" w14:textId="77777777" w:rsidR="0088065E" w:rsidRPr="0061714C" w:rsidRDefault="0088065E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4.7. </w:t>
            </w:r>
            <w:r w:rsidRPr="0061714C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Kas vabaühendused saavad tagasisidet toetuse andmise ja mitteandmise otsuste kohta?</w:t>
            </w:r>
          </w:p>
        </w:tc>
        <w:tc>
          <w:tcPr>
            <w:tcW w:w="5041" w:type="dxa"/>
          </w:tcPr>
          <w:p w14:paraId="2CED8387" w14:textId="77777777" w:rsidR="0088065E" w:rsidRPr="00AA4D5D" w:rsidRDefault="0088065E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  <w:tr w:rsidR="0088065E" w:rsidRPr="0061714C" w14:paraId="01363DA7" w14:textId="77777777" w:rsidTr="00C43504">
        <w:trPr>
          <w:trHeight w:val="580"/>
        </w:trPr>
        <w:tc>
          <w:tcPr>
            <w:tcW w:w="4021" w:type="dxa"/>
            <w:shd w:val="clear" w:color="auto" w:fill="D9D9D9" w:themeFill="background1" w:themeFillShade="D9"/>
          </w:tcPr>
          <w:p w14:paraId="3A136928" w14:textId="77777777" w:rsidR="0088065E" w:rsidRPr="00AA4D5D" w:rsidRDefault="0088065E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5B0651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Siia vastuse lahtrisse on võimalik välja tuua </w:t>
            </w:r>
            <w:r w:rsidRPr="005B06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  <w:t>hilisemad muudatused, mis ei puuduta 2023. aastat</w:t>
            </w:r>
            <w:r w:rsidRPr="005B0651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 (2024+ ja planeerimisel), kuid on olulised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 toetuste andmise ja kasutamise läbipaistvuse kontekstis.</w:t>
            </w:r>
          </w:p>
        </w:tc>
        <w:tc>
          <w:tcPr>
            <w:tcW w:w="5041" w:type="dxa"/>
            <w:shd w:val="clear" w:color="auto" w:fill="D9D9D9" w:themeFill="background1" w:themeFillShade="D9"/>
          </w:tcPr>
          <w:p w14:paraId="15B5F9A0" w14:textId="77777777" w:rsidR="0088065E" w:rsidRPr="00AA4D5D" w:rsidRDefault="0088065E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</w:tbl>
    <w:p w14:paraId="18E7F0EF" w14:textId="77777777" w:rsidR="0088065E" w:rsidRDefault="0088065E" w:rsidP="0088065E">
      <w:pPr>
        <w:jc w:val="both"/>
        <w:rPr>
          <w:rFonts w:ascii="Times New Roman" w:hAnsi="Times New Roman" w:cs="Times New Roman"/>
        </w:rPr>
      </w:pPr>
    </w:p>
    <w:p w14:paraId="1512BC52" w14:textId="77777777" w:rsidR="0088065E" w:rsidRPr="007757A4" w:rsidRDefault="0088065E" w:rsidP="008806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Tabel 5. </w:t>
      </w:r>
      <w:r>
        <w:rPr>
          <w:rFonts w:ascii="Times New Roman" w:hAnsi="Times New Roman" w:cs="Times New Roman"/>
        </w:rPr>
        <w:t xml:space="preserve"> Vastused küsimustele, mis puudutavad vabaühenduste võrdset ligipääsu toetustele.</w:t>
      </w:r>
    </w:p>
    <w:tbl>
      <w:tblPr>
        <w:tblStyle w:val="Kontuurtabel"/>
        <w:tblW w:w="9067" w:type="dxa"/>
        <w:tblLook w:val="04A0" w:firstRow="1" w:lastRow="0" w:firstColumn="1" w:lastColumn="0" w:noHBand="0" w:noVBand="1"/>
      </w:tblPr>
      <w:tblGrid>
        <w:gridCol w:w="4021"/>
        <w:gridCol w:w="5046"/>
      </w:tblGrid>
      <w:tr w:rsidR="0088065E" w:rsidRPr="0061714C" w14:paraId="503B74C8" w14:textId="77777777" w:rsidTr="00C43504">
        <w:trPr>
          <w:trHeight w:val="580"/>
        </w:trPr>
        <w:tc>
          <w:tcPr>
            <w:tcW w:w="9067" w:type="dxa"/>
            <w:gridSpan w:val="2"/>
          </w:tcPr>
          <w:p w14:paraId="0ACF5D50" w14:textId="77777777" w:rsidR="0088065E" w:rsidRPr="00AA4D5D" w:rsidRDefault="0088065E" w:rsidP="00C43504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  <w:t xml:space="preserve">5. </w:t>
            </w:r>
            <w:r w:rsidRPr="006171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  <w:t>LIGIPÄÄSETAVUS</w:t>
            </w:r>
            <w:r w:rsidRPr="006171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Ü</w:t>
            </w:r>
            <w:r w:rsidRPr="0061714C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hendustele on tagatud võrdne ligipääs rahastamisele (õiglus)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.</w:t>
            </w:r>
          </w:p>
        </w:tc>
      </w:tr>
      <w:tr w:rsidR="0088065E" w:rsidRPr="0061714C" w14:paraId="719BF65A" w14:textId="77777777" w:rsidTr="00C43504">
        <w:trPr>
          <w:trHeight w:val="580"/>
        </w:trPr>
        <w:tc>
          <w:tcPr>
            <w:tcW w:w="4021" w:type="dxa"/>
            <w:hideMark/>
          </w:tcPr>
          <w:p w14:paraId="13FBED05" w14:textId="77777777" w:rsidR="0088065E" w:rsidRPr="0061714C" w:rsidRDefault="0088065E" w:rsidP="00C43504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5.1. </w:t>
            </w:r>
            <w:r w:rsidRPr="0061714C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Kas on kehtestatud selged rahastamise reeglid ja valikukriteeriumid, mida järgitakse?</w:t>
            </w:r>
          </w:p>
        </w:tc>
        <w:tc>
          <w:tcPr>
            <w:tcW w:w="5046" w:type="dxa"/>
          </w:tcPr>
          <w:p w14:paraId="42C09835" w14:textId="77777777" w:rsidR="0088065E" w:rsidRPr="00AA4D5D" w:rsidRDefault="0088065E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  <w:tr w:rsidR="0088065E" w:rsidRPr="0061714C" w14:paraId="6CBEC899" w14:textId="77777777" w:rsidTr="00C43504">
        <w:trPr>
          <w:trHeight w:val="580"/>
        </w:trPr>
        <w:tc>
          <w:tcPr>
            <w:tcW w:w="4021" w:type="dxa"/>
            <w:hideMark/>
          </w:tcPr>
          <w:p w14:paraId="0746D761" w14:textId="77777777" w:rsidR="0088065E" w:rsidRPr="0061714C" w:rsidRDefault="0088065E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5.2. </w:t>
            </w:r>
            <w:r w:rsidRPr="0061714C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Kas rahastamise korras on eristatud projektitoetus, tegevustoetus ja teenuse delegeerimine?</w:t>
            </w:r>
          </w:p>
        </w:tc>
        <w:tc>
          <w:tcPr>
            <w:tcW w:w="5046" w:type="dxa"/>
          </w:tcPr>
          <w:p w14:paraId="43C1614E" w14:textId="77777777" w:rsidR="0088065E" w:rsidRPr="00AA4D5D" w:rsidRDefault="0088065E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  <w:tr w:rsidR="0088065E" w:rsidRPr="0061714C" w14:paraId="06461B48" w14:textId="77777777" w:rsidTr="00C43504">
        <w:trPr>
          <w:trHeight w:val="290"/>
        </w:trPr>
        <w:tc>
          <w:tcPr>
            <w:tcW w:w="4021" w:type="dxa"/>
            <w:noWrap/>
            <w:hideMark/>
          </w:tcPr>
          <w:p w14:paraId="6E22788F" w14:textId="77777777" w:rsidR="0088065E" w:rsidRPr="0061714C" w:rsidRDefault="0088065E" w:rsidP="00C43504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5.3. </w:t>
            </w:r>
            <w:r w:rsidRPr="0061714C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Kas erandid (nt</w:t>
            </w: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 nn</w:t>
            </w:r>
            <w:r w:rsidRPr="0061714C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 katuseraha</w:t>
            </w: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või</w:t>
            </w: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 sihtfinantseerimine</w:t>
            </w:r>
            <w:r w:rsidRPr="0061714C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) on korras selgitatud?</w:t>
            </w:r>
          </w:p>
        </w:tc>
        <w:tc>
          <w:tcPr>
            <w:tcW w:w="5046" w:type="dxa"/>
          </w:tcPr>
          <w:p w14:paraId="3B780434" w14:textId="77777777" w:rsidR="0088065E" w:rsidRPr="00AA4D5D" w:rsidRDefault="0088065E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  <w:tr w:rsidR="0088065E" w:rsidRPr="0061714C" w14:paraId="4F217625" w14:textId="77777777" w:rsidTr="00C43504">
        <w:trPr>
          <w:trHeight w:val="1450"/>
        </w:trPr>
        <w:tc>
          <w:tcPr>
            <w:tcW w:w="4021" w:type="dxa"/>
            <w:hideMark/>
          </w:tcPr>
          <w:p w14:paraId="4A914B35" w14:textId="77777777" w:rsidR="0088065E" w:rsidRPr="0061714C" w:rsidRDefault="0088065E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5.4. </w:t>
            </w:r>
            <w:r w:rsidRPr="0061714C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Kas toetuse andmise tingimused on </w:t>
            </w:r>
            <w:r w:rsidRPr="0019574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Teie hinnangul</w:t>
            </w: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 </w:t>
            </w:r>
            <w:r w:rsidRPr="0061714C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objektiivsed ja potentsiaalseid taotlejaid mittediskrimineerivad?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(K</w:t>
            </w:r>
            <w:r w:rsidRPr="0061714C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onkursi tingimused ei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loo</w:t>
            </w:r>
            <w:r w:rsidRPr="0061714C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 eeliseid konkreetsele ühendusele või ühenduste rühmale.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)</w:t>
            </w:r>
          </w:p>
        </w:tc>
        <w:tc>
          <w:tcPr>
            <w:tcW w:w="5046" w:type="dxa"/>
          </w:tcPr>
          <w:p w14:paraId="42FF16FB" w14:textId="77777777" w:rsidR="0088065E" w:rsidRPr="005C74DE" w:rsidRDefault="0088065E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  <w:tr w:rsidR="0088065E" w:rsidRPr="0061714C" w14:paraId="72ABE7C2" w14:textId="77777777" w:rsidTr="00C43504">
        <w:trPr>
          <w:trHeight w:val="1450"/>
        </w:trPr>
        <w:tc>
          <w:tcPr>
            <w:tcW w:w="4021" w:type="dxa"/>
            <w:hideMark/>
          </w:tcPr>
          <w:p w14:paraId="51BE56E9" w14:textId="77777777" w:rsidR="0088065E" w:rsidRPr="0061714C" w:rsidRDefault="0088065E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5.5. </w:t>
            </w:r>
            <w:r w:rsidRPr="0061714C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Kas toetuse andmise tingimused on rahastamise eesmärgi ja otstarbe suhtes asjakohased ja põhjendatud. See tähendab, et rahastamise tingimused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tulenevad</w:t>
            </w:r>
            <w:r w:rsidRPr="0061714C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 rahastamise eesmärgist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.</w:t>
            </w:r>
          </w:p>
        </w:tc>
        <w:tc>
          <w:tcPr>
            <w:tcW w:w="5046" w:type="dxa"/>
          </w:tcPr>
          <w:p w14:paraId="0E1910F3" w14:textId="77777777" w:rsidR="0088065E" w:rsidRPr="00AA4D5D" w:rsidRDefault="0088065E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  <w:tr w:rsidR="0088065E" w:rsidRPr="0061714C" w14:paraId="5F8757E3" w14:textId="77777777" w:rsidTr="00C43504">
        <w:trPr>
          <w:trHeight w:val="580"/>
        </w:trPr>
        <w:tc>
          <w:tcPr>
            <w:tcW w:w="4021" w:type="dxa"/>
            <w:hideMark/>
          </w:tcPr>
          <w:p w14:paraId="47E6E122" w14:textId="77777777" w:rsidR="0088065E" w:rsidRPr="0061714C" w:rsidRDefault="0088065E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5.6. </w:t>
            </w:r>
            <w:r w:rsidRPr="0061714C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Kas kaasfinantseeringu nõuded on mõistlikud ja ei sea piiranguid ligipääsule?</w:t>
            </w:r>
          </w:p>
        </w:tc>
        <w:tc>
          <w:tcPr>
            <w:tcW w:w="5046" w:type="dxa"/>
          </w:tcPr>
          <w:p w14:paraId="7F579F4D" w14:textId="77777777" w:rsidR="0088065E" w:rsidRPr="00AA4D5D" w:rsidRDefault="0088065E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  <w:tr w:rsidR="0088065E" w:rsidRPr="0061714C" w14:paraId="54618641" w14:textId="77777777" w:rsidTr="00C43504">
        <w:trPr>
          <w:trHeight w:val="580"/>
        </w:trPr>
        <w:tc>
          <w:tcPr>
            <w:tcW w:w="4021" w:type="dxa"/>
            <w:shd w:val="clear" w:color="auto" w:fill="D9D9D9" w:themeFill="background1" w:themeFillShade="D9"/>
          </w:tcPr>
          <w:p w14:paraId="664396AC" w14:textId="77777777" w:rsidR="0088065E" w:rsidRPr="00AA4D5D" w:rsidRDefault="0088065E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5B0651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Siia vastuse lahtrisse on võimalik välja tuua </w:t>
            </w:r>
            <w:r w:rsidRPr="005B06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  <w:t>hilisemad muudatused, mis ei puuduta 2023. aastat</w:t>
            </w:r>
            <w:r w:rsidRPr="005B0651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 (2024+ ja planeerimisel), kuid on olulised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 vabaühenduste võrdse ligipääsu tagamisel rahastamisele.</w:t>
            </w:r>
          </w:p>
        </w:tc>
        <w:tc>
          <w:tcPr>
            <w:tcW w:w="5046" w:type="dxa"/>
            <w:shd w:val="clear" w:color="auto" w:fill="D9D9D9" w:themeFill="background1" w:themeFillShade="D9"/>
          </w:tcPr>
          <w:p w14:paraId="49F84450" w14:textId="77777777" w:rsidR="0088065E" w:rsidRPr="00AA4D5D" w:rsidRDefault="0088065E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</w:tbl>
    <w:p w14:paraId="3C68599C" w14:textId="77777777" w:rsidR="0088065E" w:rsidRDefault="0088065E" w:rsidP="0088065E">
      <w:pPr>
        <w:jc w:val="both"/>
        <w:rPr>
          <w:rFonts w:ascii="Times New Roman" w:hAnsi="Times New Roman" w:cs="Times New Roman"/>
        </w:rPr>
      </w:pPr>
    </w:p>
    <w:p w14:paraId="0A428207" w14:textId="77777777" w:rsidR="0088065E" w:rsidRPr="00ED296D" w:rsidRDefault="0088065E" w:rsidP="008806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lastRenderedPageBreak/>
        <w:t xml:space="preserve">Tabel 6. </w:t>
      </w:r>
      <w:r>
        <w:rPr>
          <w:rFonts w:ascii="Times New Roman" w:hAnsi="Times New Roman" w:cs="Times New Roman"/>
        </w:rPr>
        <w:t xml:space="preserve">Vastused küsimustele, mis puudutavad toetatud vabaühenduste võimekuse edendamist. </w:t>
      </w:r>
    </w:p>
    <w:tbl>
      <w:tblPr>
        <w:tblStyle w:val="Kontuurtabel"/>
        <w:tblW w:w="9067" w:type="dxa"/>
        <w:tblLook w:val="04A0" w:firstRow="1" w:lastRow="0" w:firstColumn="1" w:lastColumn="0" w:noHBand="0" w:noVBand="1"/>
      </w:tblPr>
      <w:tblGrid>
        <w:gridCol w:w="3964"/>
        <w:gridCol w:w="5103"/>
      </w:tblGrid>
      <w:tr w:rsidR="0088065E" w:rsidRPr="0061714C" w14:paraId="20457D6A" w14:textId="77777777" w:rsidTr="00C43504">
        <w:trPr>
          <w:trHeight w:val="580"/>
        </w:trPr>
        <w:tc>
          <w:tcPr>
            <w:tcW w:w="9067" w:type="dxa"/>
            <w:gridSpan w:val="2"/>
          </w:tcPr>
          <w:p w14:paraId="3482FD8B" w14:textId="77777777" w:rsidR="0088065E" w:rsidRPr="00AA4D5D" w:rsidRDefault="0088065E" w:rsidP="00C43504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b/>
                <w:bCs/>
                <w:kern w:val="0"/>
                <w:lang w:eastAsia="et-EE"/>
                <w14:ligatures w14:val="none"/>
              </w:rPr>
              <w:t xml:space="preserve">6. </w:t>
            </w:r>
            <w:r w:rsidRPr="0061714C">
              <w:rPr>
                <w:rFonts w:ascii="Times New Roman" w:eastAsia="Times New Roman" w:hAnsi="Times New Roman" w:cs="Times New Roman"/>
                <w:b/>
                <w:bCs/>
                <w:kern w:val="0"/>
                <w:lang w:eastAsia="et-EE"/>
                <w14:ligatures w14:val="none"/>
              </w:rPr>
              <w:t>VÕIMEKUS</w:t>
            </w:r>
            <w:r w:rsidRPr="0061714C">
              <w:rPr>
                <w:rFonts w:ascii="Times New Roman" w:eastAsia="Times New Roman" w:hAnsi="Times New Roman" w:cs="Times New Roman"/>
                <w:b/>
                <w:bCs/>
                <w:kern w:val="0"/>
                <w:lang w:eastAsia="et-EE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  <w:t>R</w:t>
            </w:r>
            <w:r w:rsidRPr="0061714C"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  <w:t>ahastamine edendab ühenduste võimekust</w:t>
            </w:r>
            <w:r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  <w:t>.</w:t>
            </w:r>
          </w:p>
        </w:tc>
      </w:tr>
      <w:tr w:rsidR="0088065E" w:rsidRPr="0061714C" w14:paraId="2481FA20" w14:textId="77777777" w:rsidTr="00C43504">
        <w:trPr>
          <w:trHeight w:val="580"/>
        </w:trPr>
        <w:tc>
          <w:tcPr>
            <w:tcW w:w="3964" w:type="dxa"/>
            <w:hideMark/>
          </w:tcPr>
          <w:p w14:paraId="24E8FCAA" w14:textId="77777777" w:rsidR="0088065E" w:rsidRPr="0061714C" w:rsidRDefault="0088065E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6.1. </w:t>
            </w:r>
            <w:r w:rsidRPr="0061714C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Kas </w:t>
            </w: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ministeerium</w:t>
            </w:r>
            <w:r w:rsidRPr="0061714C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 hindab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 valdkondlikult</w:t>
            </w:r>
            <w:r w:rsidRPr="0061714C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rahastatavate</w:t>
            </w:r>
            <w:r w:rsidRPr="0061714C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 vabaühenduste vajadusi?</w:t>
            </w:r>
          </w:p>
        </w:tc>
        <w:tc>
          <w:tcPr>
            <w:tcW w:w="5103" w:type="dxa"/>
          </w:tcPr>
          <w:p w14:paraId="1931BF3B" w14:textId="77777777" w:rsidR="0088065E" w:rsidRPr="00AA4D5D" w:rsidRDefault="0088065E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  <w:tr w:rsidR="0088065E" w:rsidRPr="0061714C" w14:paraId="2B36FA34" w14:textId="77777777" w:rsidTr="00C43504">
        <w:trPr>
          <w:trHeight w:val="580"/>
        </w:trPr>
        <w:tc>
          <w:tcPr>
            <w:tcW w:w="3964" w:type="dxa"/>
            <w:hideMark/>
          </w:tcPr>
          <w:p w14:paraId="2965603D" w14:textId="77777777" w:rsidR="0088065E" w:rsidRPr="0061714C" w:rsidRDefault="0088065E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6.2. </w:t>
            </w:r>
            <w:r w:rsidRPr="0061714C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Kas rahastamine toetab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Teie hinnangul </w:t>
            </w:r>
            <w:r w:rsidRPr="0061714C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ühenduse professionaalsust ja pädevust ning tegevuse jätkusuutlikkust?</w:t>
            </w:r>
          </w:p>
        </w:tc>
        <w:tc>
          <w:tcPr>
            <w:tcW w:w="5103" w:type="dxa"/>
          </w:tcPr>
          <w:p w14:paraId="3129C9FF" w14:textId="77777777" w:rsidR="0088065E" w:rsidRPr="00AA4D5D" w:rsidRDefault="0088065E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  <w:tr w:rsidR="0088065E" w:rsidRPr="0061714C" w14:paraId="7213ED40" w14:textId="77777777" w:rsidTr="00C43504">
        <w:trPr>
          <w:trHeight w:val="580"/>
        </w:trPr>
        <w:tc>
          <w:tcPr>
            <w:tcW w:w="3964" w:type="dxa"/>
            <w:hideMark/>
          </w:tcPr>
          <w:p w14:paraId="77296A10" w14:textId="77777777" w:rsidR="0088065E" w:rsidRPr="0061714C" w:rsidRDefault="0088065E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6.3. </w:t>
            </w:r>
            <w:r w:rsidRPr="0061714C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Kas toetuse saaja võim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e</w:t>
            </w:r>
            <w:r w:rsidRPr="0061714C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kuse kasvu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ministeeriumi poolse strateegilise partnerluse </w:t>
            </w:r>
            <w:r w:rsidRPr="0061714C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rahastamise tulemusena on võimalik hinnata?</w:t>
            </w:r>
          </w:p>
        </w:tc>
        <w:tc>
          <w:tcPr>
            <w:tcW w:w="5103" w:type="dxa"/>
          </w:tcPr>
          <w:p w14:paraId="0AD6EB77" w14:textId="77777777" w:rsidR="0088065E" w:rsidRPr="00AA4D5D" w:rsidRDefault="0088065E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  <w:tr w:rsidR="0088065E" w:rsidRPr="0061714C" w14:paraId="07D45925" w14:textId="77777777" w:rsidTr="00C43504">
        <w:trPr>
          <w:trHeight w:val="580"/>
        </w:trPr>
        <w:tc>
          <w:tcPr>
            <w:tcW w:w="3964" w:type="dxa"/>
            <w:hideMark/>
          </w:tcPr>
          <w:p w14:paraId="018192DC" w14:textId="77777777" w:rsidR="0088065E" w:rsidRPr="0061714C" w:rsidRDefault="0088065E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6.4. </w:t>
            </w:r>
            <w:r w:rsidRPr="0061714C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Kas projekti- ja tegevustoetused võimaldavad katta ka organisatsiooni üldkulusid?</w:t>
            </w:r>
          </w:p>
        </w:tc>
        <w:tc>
          <w:tcPr>
            <w:tcW w:w="5103" w:type="dxa"/>
          </w:tcPr>
          <w:p w14:paraId="62EBB6E5" w14:textId="77777777" w:rsidR="0088065E" w:rsidRPr="00AA4D5D" w:rsidRDefault="0088065E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  <w:tr w:rsidR="0088065E" w:rsidRPr="0061714C" w14:paraId="15258DB3" w14:textId="77777777" w:rsidTr="00C43504">
        <w:trPr>
          <w:trHeight w:val="580"/>
        </w:trPr>
        <w:tc>
          <w:tcPr>
            <w:tcW w:w="3964" w:type="dxa"/>
            <w:shd w:val="clear" w:color="auto" w:fill="D9D9D9" w:themeFill="background1" w:themeFillShade="D9"/>
          </w:tcPr>
          <w:p w14:paraId="786C993C" w14:textId="77777777" w:rsidR="0088065E" w:rsidRPr="00AA4D5D" w:rsidRDefault="0088065E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5B0651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Siia vastuse lahtrisse on võimalik välja tuua </w:t>
            </w:r>
            <w:r w:rsidRPr="005B06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  <w:t>hilisemad muudatused, mis ei puuduta 2023. aastat</w:t>
            </w:r>
            <w:r w:rsidRPr="005B0651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 (2024+ ja planeerimisel), kuid on olulised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 rahastatavate ühenduste võimekuse edendamise kontekstis.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793F86DC" w14:textId="77777777" w:rsidR="0088065E" w:rsidRPr="00AA4D5D" w:rsidRDefault="0088065E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</w:tbl>
    <w:p w14:paraId="401FBD8C" w14:textId="77777777" w:rsidR="0088065E" w:rsidRDefault="0088065E"/>
    <w:sectPr w:rsidR="008806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E26C3B"/>
    <w:multiLevelType w:val="multilevel"/>
    <w:tmpl w:val="C65EAA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68D7C4E"/>
    <w:multiLevelType w:val="hybridMultilevel"/>
    <w:tmpl w:val="2358311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821739">
    <w:abstractNumId w:val="0"/>
  </w:num>
  <w:num w:numId="2" w16cid:durableId="214658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65E"/>
    <w:rsid w:val="0088065E"/>
    <w:rsid w:val="00FA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C2A09"/>
  <w15:chartTrackingRefBased/>
  <w15:docId w15:val="{CE8E5BBD-94A4-4344-9509-74BB9B31C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8065E"/>
  </w:style>
  <w:style w:type="paragraph" w:styleId="Pealkiri1">
    <w:name w:val="heading 1"/>
    <w:basedOn w:val="Normaallaad"/>
    <w:next w:val="Normaallaad"/>
    <w:link w:val="Pealkiri1Mrk"/>
    <w:uiPriority w:val="9"/>
    <w:qFormat/>
    <w:rsid w:val="008806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8806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8806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8806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8806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8806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8806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8806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8806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8806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8806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8806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88065E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88065E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88065E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88065E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88065E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88065E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8806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8806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8806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8806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8806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88065E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88065E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88065E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8806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88065E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88065E"/>
    <w:rPr>
      <w:b/>
      <w:bCs/>
      <w:smallCaps/>
      <w:color w:val="0F4761" w:themeColor="accent1" w:themeShade="BF"/>
      <w:spacing w:val="5"/>
    </w:rPr>
  </w:style>
  <w:style w:type="table" w:styleId="Kontuurtabel">
    <w:name w:val="Table Grid"/>
    <w:basedOn w:val="Normaaltabel"/>
    <w:uiPriority w:val="39"/>
    <w:rsid w:val="00880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17AADF8D7AF44B9E0F2C22D7A14AE1" ma:contentTypeVersion="18" ma:contentTypeDescription="Loo uus dokument" ma:contentTypeScope="" ma:versionID="1a60cca3c85b7920e1d0905f5901303f">
  <xsd:schema xmlns:xsd="http://www.w3.org/2001/XMLSchema" xmlns:xs="http://www.w3.org/2001/XMLSchema" xmlns:p="http://schemas.microsoft.com/office/2006/metadata/properties" xmlns:ns2="375a04bf-7cf5-4daa-b3e4-2440b55a35c6" xmlns:ns3="35c5ef7c-725c-440b-abe4-be1cf878967f" targetNamespace="http://schemas.microsoft.com/office/2006/metadata/properties" ma:root="true" ma:fieldsID="f4efeabaff43d581358446501e797c8b" ns2:_="" ns3:_="">
    <xsd:import namespace="375a04bf-7cf5-4daa-b3e4-2440b55a35c6"/>
    <xsd:import namespace="35c5ef7c-725c-440b-abe4-be1cf87896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a04bf-7cf5-4daa-b3e4-2440b55a3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Pildisildid" ma:readOnly="false" ma:fieldId="{5cf76f15-5ced-4ddc-b409-7134ff3c332f}" ma:taxonomyMulti="true" ma:sspId="73719990-c6bf-4b7f-8131-a9aa308231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5ef7c-725c-440b-abe4-be1cf878967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801a8bb-f6c4-41ee-8b49-55a3e439c496}" ma:internalName="TaxCatchAll" ma:showField="CatchAllData" ma:web="35c5ef7c-725c-440b-abe4-be1cf87896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5a04bf-7cf5-4daa-b3e4-2440b55a35c6">
      <Terms xmlns="http://schemas.microsoft.com/office/infopath/2007/PartnerControls"/>
    </lcf76f155ced4ddcb4097134ff3c332f>
    <TaxCatchAll xmlns="35c5ef7c-725c-440b-abe4-be1cf878967f" xsi:nil="true"/>
  </documentManagement>
</p:properties>
</file>

<file path=customXml/itemProps1.xml><?xml version="1.0" encoding="utf-8"?>
<ds:datastoreItem xmlns:ds="http://schemas.openxmlformats.org/officeDocument/2006/customXml" ds:itemID="{58CEC2FD-FFCC-4DF9-ACC8-5AE4FF3E1625}"/>
</file>

<file path=customXml/itemProps2.xml><?xml version="1.0" encoding="utf-8"?>
<ds:datastoreItem xmlns:ds="http://schemas.openxmlformats.org/officeDocument/2006/customXml" ds:itemID="{D6FE0F9F-AF3E-45D8-BFE7-B0ECD0BA9F96}"/>
</file>

<file path=customXml/itemProps3.xml><?xml version="1.0" encoding="utf-8"?>
<ds:datastoreItem xmlns:ds="http://schemas.openxmlformats.org/officeDocument/2006/customXml" ds:itemID="{27454032-FEDF-4A37-9F15-DAF2C350CA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977</Words>
  <Characters>5672</Characters>
  <Application>Microsoft Office Word</Application>
  <DocSecurity>0</DocSecurity>
  <Lines>47</Lines>
  <Paragraphs>13</Paragraphs>
  <ScaleCrop>false</ScaleCrop>
  <Company/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Maarja-Liisa Kapaun</dc:creator>
  <cp:keywords/>
  <dc:description/>
  <cp:lastModifiedBy>Maarja-Liisa Kapaun</cp:lastModifiedBy>
  <cp:revision>1</cp:revision>
  <dcterms:created xsi:type="dcterms:W3CDTF">2025-02-21T11:23:00Z</dcterms:created>
  <dcterms:modified xsi:type="dcterms:W3CDTF">2025-02-21T11:24:00Z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0x0101001217AADF8D7AF44B9E0F2C22D7A14AE1</vt:lpwstr>
  </property>
</Properties>
</file>